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4D" w:rsidRDefault="00B7094D">
      <w:pPr>
        <w:rPr>
          <w:rFonts w:ascii="Arial" w:hAnsi="Arial" w:cs="Arial"/>
          <w:color w:val="32323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23232"/>
          <w:sz w:val="20"/>
          <w:szCs w:val="20"/>
          <w:shd w:val="clear" w:color="auto" w:fill="FFFFFF"/>
        </w:rPr>
        <w:t xml:space="preserve">Творчество – это и результат, и процесс одновременно. Результат в каждую секунду его появления здесь и сейчас – это творчество. И процесс выражения себя – это творчество. Все вместе – это творчество. </w:t>
      </w:r>
      <w:proofErr w:type="spellStart"/>
      <w:r>
        <w:rPr>
          <w:rFonts w:ascii="Arial" w:hAnsi="Arial" w:cs="Arial"/>
          <w:color w:val="323232"/>
          <w:sz w:val="20"/>
          <w:szCs w:val="20"/>
          <w:shd w:val="clear" w:color="auto" w:fill="FFFFFF"/>
        </w:rPr>
        <w:t>Одномоментно</w:t>
      </w:r>
      <w:proofErr w:type="spellEnd"/>
      <w:r>
        <w:rPr>
          <w:rFonts w:ascii="Arial" w:hAnsi="Arial" w:cs="Arial"/>
          <w:color w:val="323232"/>
          <w:sz w:val="20"/>
          <w:szCs w:val="20"/>
          <w:shd w:val="clear" w:color="auto" w:fill="FFFFFF"/>
        </w:rPr>
        <w:t>. Здесь. Сейчас. В этот миг.</w:t>
      </w:r>
      <w:r>
        <w:rPr>
          <w:rFonts w:ascii="Arial" w:hAnsi="Arial" w:cs="Arial"/>
          <w:color w:val="323232"/>
          <w:sz w:val="20"/>
          <w:szCs w:val="20"/>
        </w:rPr>
        <w:br/>
      </w:r>
      <w:r>
        <w:rPr>
          <w:rFonts w:ascii="Arial" w:hAnsi="Arial" w:cs="Arial"/>
          <w:color w:val="323232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23232"/>
          <w:sz w:val="20"/>
          <w:szCs w:val="20"/>
        </w:rPr>
        <w:br/>
      </w:r>
      <w:r>
        <w:rPr>
          <w:rFonts w:ascii="Arial" w:hAnsi="Arial" w:cs="Arial"/>
          <w:color w:val="323232"/>
          <w:sz w:val="20"/>
          <w:szCs w:val="20"/>
          <w:shd w:val="clear" w:color="auto" w:fill="FFFFFF"/>
        </w:rPr>
        <w:t>Уметь творить – это уметь прислушиваться к себе и уметь выражать это вовне. И тогда человек создает новые смыслы – нечто новое, рожденное им самим. Нечто, пришедшее из глубины человека.</w:t>
      </w:r>
    </w:p>
    <w:p w:rsidR="00B7094D" w:rsidRDefault="00B7094D">
      <w:pPr>
        <w:rPr>
          <w:rFonts w:ascii="Arial" w:hAnsi="Arial" w:cs="Arial"/>
          <w:color w:val="000000"/>
          <w:sz w:val="20"/>
          <w:szCs w:val="20"/>
          <w:shd w:val="clear" w:color="auto" w:fill="EEEEEE"/>
        </w:rPr>
      </w:pPr>
      <w:r>
        <w:rPr>
          <w:rFonts w:ascii="Arial" w:hAnsi="Arial" w:cs="Arial"/>
          <w:color w:val="323232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EEEEEE"/>
        </w:rPr>
        <w:t xml:space="preserve">Творчество-дар,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EEEEEE"/>
        </w:rPr>
        <w:t>данный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EEEEEE"/>
        </w:rPr>
        <w:t xml:space="preserve"> нам Творцом, чтобы мы, живя на земле, творили в самом широком смысле этого слова. Под творением подразумевается созидание. Творить надо в первую очередь Добро, Красоту, проявляя при этом Любовь к людям, животным, к природе... Уметь выстроить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EEEEEE"/>
        </w:rPr>
        <w:t>добрые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EEEEEE"/>
        </w:rPr>
        <w:t xml:space="preserve"> человеческие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EEEEEE"/>
        </w:rPr>
        <w:t>отношения-это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EEEEEE"/>
        </w:rPr>
        <w:t xml:space="preserve"> тоже творчество. А если вы умеете изобразить красоту этого мира на бумаге,-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EEEEEE"/>
        </w:rPr>
        <w:t>значит вы наделены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EEEEEE"/>
        </w:rPr>
        <w:t xml:space="preserve"> именно этим видом творчества.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EEEEEE"/>
        </w:rPr>
        <w:t>Главное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EEEEEE"/>
        </w:rPr>
        <w:t>,-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EEEEEE"/>
        </w:rPr>
        <w:t>не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EEEEEE"/>
        </w:rPr>
        <w:t xml:space="preserve"> зарывать свой талант.</w:t>
      </w:r>
    </w:p>
    <w:p w:rsidR="00B7094D" w:rsidRDefault="00B7094D">
      <w:pPr>
        <w:rPr>
          <w:rFonts w:ascii="Arial" w:hAnsi="Arial" w:cs="Arial"/>
          <w:color w:val="000000"/>
          <w:sz w:val="20"/>
          <w:szCs w:val="20"/>
          <w:shd w:val="clear" w:color="auto" w:fill="EEEEEE"/>
        </w:rPr>
      </w:pPr>
    </w:p>
    <w:p w:rsidR="00B7094D" w:rsidRDefault="00B7094D">
      <w:r>
        <w:rPr>
          <w:rFonts w:ascii="Arial" w:hAnsi="Arial" w:cs="Arial"/>
          <w:color w:val="323232"/>
          <w:sz w:val="20"/>
          <w:szCs w:val="20"/>
          <w:shd w:val="clear" w:color="auto" w:fill="FFFFFF"/>
        </w:rPr>
        <w:t> </w:t>
      </w:r>
    </w:p>
    <w:p w:rsidR="00B7094D" w:rsidRDefault="00B7094D" w:rsidP="00B7094D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>
        <w:rPr>
          <w:rStyle w:val="a3"/>
          <w:rFonts w:ascii="Arial" w:hAnsi="Arial" w:cs="Arial"/>
          <w:color w:val="000000"/>
          <w:sz w:val="18"/>
          <w:szCs w:val="18"/>
          <w:shd w:val="clear" w:color="auto" w:fill="FFFFFF"/>
        </w:rPr>
        <w:t>творчество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- это выражение своих эмоций и чувств. В творчестве человек может показать своё отношение к природе, любимому человеку, свои мысли. Оно отвлекает человека от плохих мыслей, помогает ему обрести себя, познать мир. Благодаря творчеству можно сделать карьеру, и таким образом получить массу поклонников, получить удовольствие от общения с ними и передать свой талант другим.</w:t>
      </w:r>
    </w:p>
    <w:p w:rsidR="00B7094D" w:rsidRDefault="00B7094D" w:rsidP="00B7094D"/>
    <w:p w:rsidR="00B7094D" w:rsidRDefault="00B7094D" w:rsidP="00B7094D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b/>
          <w:bCs/>
          <w:color w:val="252525"/>
          <w:sz w:val="21"/>
          <w:szCs w:val="21"/>
        </w:rPr>
        <w:t>Творчество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—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" w:tooltip="Процесс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процесс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деятельности, создающий качественно новые материальные и духовные ценности или итог создания объективно нового. Основной критерий, отличающий творчество от изготовления (производства) — уникальность его результата. Результат творчества невозможно прямо вывести из начальных условий. Никто, кроме, возможно,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" w:tooltip="Автор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автора</w:t>
        </w:r>
      </w:hyperlink>
      <w:r>
        <w:rPr>
          <w:rFonts w:ascii="Arial" w:hAnsi="Arial" w:cs="Arial"/>
          <w:color w:val="252525"/>
          <w:sz w:val="21"/>
          <w:szCs w:val="21"/>
        </w:rPr>
        <w:t>, не может получить в точности такой же результат, если создать для него ту же исходную ситуацию. Таким образом, в процессе творчества автор вкладывает в материал некие несводимые к трудовым операциям или логическому выводу возможности, выражает в конечном результате какие-то аспекты своей личности. Именно этот факт придаёт продуктам творчества дополнительную ценность в сравнении с продуктами производства.</w:t>
      </w:r>
    </w:p>
    <w:p w:rsidR="00B7094D" w:rsidRDefault="00B7094D" w:rsidP="00B7094D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p w:rsidR="00D37104" w:rsidRPr="00B7094D" w:rsidRDefault="00D37104" w:rsidP="00B7094D"/>
    <w:sectPr w:rsidR="00D37104" w:rsidRPr="00B7094D" w:rsidSect="00D37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94D"/>
    <w:rsid w:val="00B7094D"/>
    <w:rsid w:val="00D3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7094D"/>
  </w:style>
  <w:style w:type="character" w:styleId="a3">
    <w:name w:val="Strong"/>
    <w:basedOn w:val="a0"/>
    <w:uiPriority w:val="22"/>
    <w:qFormat/>
    <w:rsid w:val="00B7094D"/>
    <w:rPr>
      <w:b/>
      <w:bCs/>
    </w:rPr>
  </w:style>
  <w:style w:type="paragraph" w:styleId="a4">
    <w:name w:val="Normal (Web)"/>
    <w:basedOn w:val="a"/>
    <w:uiPriority w:val="99"/>
    <w:semiHidden/>
    <w:unhideWhenUsed/>
    <w:rsid w:val="00B70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709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0%D0%B2%D1%82%D0%BE%D1%80" TargetMode="External"/><Relationship Id="rId4" Type="http://schemas.openxmlformats.org/officeDocument/2006/relationships/hyperlink" Target="https://ru.wikipedia.org/wiki/%D0%9F%D1%80%D0%BE%D1%86%D0%B5%D1%81%D1%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2</cp:revision>
  <dcterms:created xsi:type="dcterms:W3CDTF">2014-12-27T07:01:00Z</dcterms:created>
  <dcterms:modified xsi:type="dcterms:W3CDTF">2014-12-27T07:12:00Z</dcterms:modified>
</cp:coreProperties>
</file>